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B3" w:rsidRPr="000C177B" w:rsidRDefault="000B577C" w:rsidP="000C177B">
      <w:pPr>
        <w:jc w:val="center"/>
        <w:rPr>
          <w:sz w:val="36"/>
        </w:rPr>
      </w:pPr>
      <w:r w:rsidRPr="000C177B">
        <w:rPr>
          <w:sz w:val="36"/>
        </w:rPr>
        <w:t>Problem Solving Rubric</w:t>
      </w:r>
    </w:p>
    <w:p w:rsidR="000B577C" w:rsidRPr="000C177B" w:rsidRDefault="000B577C" w:rsidP="000C177B">
      <w:pPr>
        <w:jc w:val="center"/>
        <w:rPr>
          <w:sz w:val="36"/>
        </w:rPr>
      </w:pPr>
      <w:r w:rsidRPr="000C177B">
        <w:rPr>
          <w:sz w:val="36"/>
        </w:rPr>
        <w:t>CORE Academy 9-12</w:t>
      </w:r>
    </w:p>
    <w:p w:rsidR="000B577C" w:rsidRDefault="000B577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66"/>
        <w:gridCol w:w="1749"/>
        <w:gridCol w:w="1766"/>
        <w:gridCol w:w="1832"/>
      </w:tblGrid>
      <w:tr w:rsidR="000B577C" w:rsidTr="000B577C">
        <w:tc>
          <w:tcPr>
            <w:tcW w:w="8856" w:type="dxa"/>
            <w:gridSpan w:val="5"/>
          </w:tcPr>
          <w:p w:rsidR="000B577C" w:rsidRPr="000C177B" w:rsidRDefault="000C177B" w:rsidP="000C177B">
            <w:pPr>
              <w:tabs>
                <w:tab w:val="left" w:pos="2970"/>
                <w:tab w:val="center" w:pos="4320"/>
              </w:tabs>
              <w:rPr>
                <w:b/>
              </w:rPr>
            </w:pPr>
            <w:r w:rsidRPr="000C177B">
              <w:rPr>
                <w:b/>
              </w:rPr>
              <w:tab/>
            </w:r>
            <w:r w:rsidRPr="000C177B">
              <w:rPr>
                <w:b/>
              </w:rPr>
              <w:tab/>
            </w:r>
            <w:r w:rsidR="000B577C" w:rsidRPr="000C177B">
              <w:rPr>
                <w:b/>
              </w:rPr>
              <w:t>Problem Solving Rubric</w:t>
            </w:r>
          </w:p>
        </w:tc>
      </w:tr>
      <w:tr w:rsidR="000B577C" w:rsidTr="000B577C">
        <w:tc>
          <w:tcPr>
            <w:tcW w:w="1771" w:type="dxa"/>
          </w:tcPr>
          <w:p w:rsidR="000B577C" w:rsidRDefault="000B577C">
            <w:r>
              <w:t>Criteria</w:t>
            </w:r>
          </w:p>
        </w:tc>
        <w:tc>
          <w:tcPr>
            <w:tcW w:w="1771" w:type="dxa"/>
          </w:tcPr>
          <w:p w:rsidR="000B577C" w:rsidRDefault="000B577C">
            <w:r>
              <w:t>Advanced</w:t>
            </w:r>
            <w:r w:rsidR="000C177B">
              <w:t xml:space="preserve"> (4)</w:t>
            </w:r>
          </w:p>
        </w:tc>
        <w:tc>
          <w:tcPr>
            <w:tcW w:w="1771" w:type="dxa"/>
          </w:tcPr>
          <w:p w:rsidR="000B577C" w:rsidRDefault="000B577C">
            <w:r>
              <w:t>Proficient</w:t>
            </w:r>
            <w:r w:rsidR="000C177B">
              <w:t xml:space="preserve"> (3)</w:t>
            </w:r>
          </w:p>
        </w:tc>
        <w:tc>
          <w:tcPr>
            <w:tcW w:w="1771" w:type="dxa"/>
          </w:tcPr>
          <w:p w:rsidR="000B577C" w:rsidRDefault="000B577C">
            <w:r>
              <w:t>Basic</w:t>
            </w:r>
            <w:r w:rsidR="000C177B">
              <w:t xml:space="preserve"> (2)</w:t>
            </w:r>
          </w:p>
        </w:tc>
        <w:tc>
          <w:tcPr>
            <w:tcW w:w="1772" w:type="dxa"/>
          </w:tcPr>
          <w:p w:rsidR="000B577C" w:rsidRDefault="000B577C">
            <w:r>
              <w:t>Below Basic</w:t>
            </w:r>
            <w:r w:rsidR="000C177B">
              <w:t xml:space="preserve"> (1)</w:t>
            </w:r>
          </w:p>
        </w:tc>
      </w:tr>
      <w:tr w:rsidR="000B577C" w:rsidTr="000B577C">
        <w:tc>
          <w:tcPr>
            <w:tcW w:w="1771" w:type="dxa"/>
          </w:tcPr>
          <w:p w:rsidR="000B577C" w:rsidRDefault="000B577C">
            <w:r>
              <w:t>Identify the problem</w:t>
            </w:r>
          </w:p>
        </w:tc>
        <w:tc>
          <w:tcPr>
            <w:tcW w:w="1771" w:type="dxa"/>
          </w:tcPr>
          <w:p w:rsidR="000B577C" w:rsidRDefault="000B577C">
            <w:r>
              <w:t>Cleary identifies the problem and how to approach solving it.</w:t>
            </w:r>
          </w:p>
        </w:tc>
        <w:tc>
          <w:tcPr>
            <w:tcW w:w="1771" w:type="dxa"/>
          </w:tcPr>
          <w:p w:rsidR="000B577C" w:rsidRDefault="000B577C">
            <w:r>
              <w:t>Identifies what the problem is and how to approach solving it.</w:t>
            </w:r>
          </w:p>
        </w:tc>
        <w:tc>
          <w:tcPr>
            <w:tcW w:w="1771" w:type="dxa"/>
          </w:tcPr>
          <w:p w:rsidR="000B577C" w:rsidRDefault="000B577C">
            <w:r>
              <w:t>Does not completely identify the problem</w:t>
            </w:r>
          </w:p>
        </w:tc>
        <w:tc>
          <w:tcPr>
            <w:tcW w:w="1772" w:type="dxa"/>
          </w:tcPr>
          <w:p w:rsidR="000B577C" w:rsidRDefault="000B577C">
            <w:r>
              <w:t>Does not identify the problem</w:t>
            </w:r>
          </w:p>
        </w:tc>
      </w:tr>
      <w:tr w:rsidR="000B577C" w:rsidTr="000B577C">
        <w:tc>
          <w:tcPr>
            <w:tcW w:w="1771" w:type="dxa"/>
          </w:tcPr>
          <w:p w:rsidR="000B577C" w:rsidRDefault="000B577C">
            <w:r>
              <w:t>Develops Strategy</w:t>
            </w:r>
          </w:p>
        </w:tc>
        <w:tc>
          <w:tcPr>
            <w:tcW w:w="1771" w:type="dxa"/>
          </w:tcPr>
          <w:p w:rsidR="000B577C" w:rsidRDefault="000B577C">
            <w:r>
              <w:t>Uses a very effective strategy to solve the problem(s)</w:t>
            </w:r>
          </w:p>
        </w:tc>
        <w:tc>
          <w:tcPr>
            <w:tcW w:w="1771" w:type="dxa"/>
          </w:tcPr>
          <w:p w:rsidR="000B577C" w:rsidRDefault="000B577C" w:rsidP="000C177B">
            <w:r>
              <w:t xml:space="preserve">Uses effective strategy to </w:t>
            </w:r>
            <w:r w:rsidR="000C177B">
              <w:t>solve</w:t>
            </w:r>
            <w:r>
              <w:t xml:space="preserve"> the problem(s)</w:t>
            </w:r>
          </w:p>
        </w:tc>
        <w:tc>
          <w:tcPr>
            <w:tcW w:w="1771" w:type="dxa"/>
          </w:tcPr>
          <w:p w:rsidR="000B577C" w:rsidRDefault="000B577C" w:rsidP="000C177B">
            <w:r>
              <w:t>Uses effective stra</w:t>
            </w:r>
            <w:r w:rsidR="00D22DE4">
              <w:t xml:space="preserve">tegies to </w:t>
            </w:r>
            <w:r w:rsidR="000C177B">
              <w:t>solve</w:t>
            </w:r>
            <w:r w:rsidR="00D22DE4">
              <w:t xml:space="preserve"> the problem, but not consistently</w:t>
            </w:r>
          </w:p>
        </w:tc>
        <w:tc>
          <w:tcPr>
            <w:tcW w:w="1772" w:type="dxa"/>
          </w:tcPr>
          <w:p w:rsidR="000B577C" w:rsidRDefault="00D22DE4">
            <w:r>
              <w:t>Strategy is not used to solve the problem or it is rarely used</w:t>
            </w:r>
          </w:p>
        </w:tc>
      </w:tr>
      <w:tr w:rsidR="000B577C" w:rsidTr="000B577C">
        <w:tc>
          <w:tcPr>
            <w:tcW w:w="1771" w:type="dxa"/>
          </w:tcPr>
          <w:p w:rsidR="000B577C" w:rsidRDefault="000B577C">
            <w:r>
              <w:t>Analyzes information</w:t>
            </w:r>
          </w:p>
        </w:tc>
        <w:tc>
          <w:tcPr>
            <w:tcW w:w="1771" w:type="dxa"/>
          </w:tcPr>
          <w:p w:rsidR="000B577C" w:rsidRDefault="00D22DE4">
            <w:r>
              <w:t xml:space="preserve">Responds with CLEAR, DETAILED, and WELL ORGANIZED </w:t>
            </w:r>
            <w:r w:rsidR="000C177B">
              <w:t>explanations</w:t>
            </w:r>
          </w:p>
        </w:tc>
        <w:tc>
          <w:tcPr>
            <w:tcW w:w="1771" w:type="dxa"/>
          </w:tcPr>
          <w:p w:rsidR="000B577C" w:rsidRDefault="00D22DE4">
            <w:r>
              <w:t xml:space="preserve">Gives a nearly complete response with clear </w:t>
            </w:r>
            <w:r w:rsidR="000C177B">
              <w:t>explanations</w:t>
            </w:r>
          </w:p>
        </w:tc>
        <w:tc>
          <w:tcPr>
            <w:tcW w:w="1771" w:type="dxa"/>
          </w:tcPr>
          <w:p w:rsidR="000B577C" w:rsidRDefault="00D22DE4">
            <w:r>
              <w:t>Response is disorganized and/or not complete</w:t>
            </w:r>
          </w:p>
        </w:tc>
        <w:tc>
          <w:tcPr>
            <w:tcW w:w="1772" w:type="dxa"/>
          </w:tcPr>
          <w:p w:rsidR="000B577C" w:rsidRDefault="000C177B">
            <w:r>
              <w:t>Explanation</w:t>
            </w:r>
            <w:r w:rsidR="00D22DE4">
              <w:t xml:space="preserve"> is not understandable and/or not present</w:t>
            </w:r>
          </w:p>
        </w:tc>
      </w:tr>
      <w:tr w:rsidR="000B577C" w:rsidTr="000B577C">
        <w:tc>
          <w:tcPr>
            <w:tcW w:w="1771" w:type="dxa"/>
          </w:tcPr>
          <w:p w:rsidR="000B577C" w:rsidRDefault="000B577C">
            <w:r>
              <w:t>Infers Conclusion</w:t>
            </w:r>
          </w:p>
        </w:tc>
        <w:tc>
          <w:tcPr>
            <w:tcW w:w="1771" w:type="dxa"/>
          </w:tcPr>
          <w:p w:rsidR="000B577C" w:rsidRDefault="00D22DE4">
            <w:r>
              <w:t>Answer is correct and student is able to communicate and demonstrate accurate reasoning and understanding of the problem.</w:t>
            </w:r>
          </w:p>
        </w:tc>
        <w:tc>
          <w:tcPr>
            <w:tcW w:w="1771" w:type="dxa"/>
          </w:tcPr>
          <w:p w:rsidR="00D22DE4" w:rsidRDefault="00D22DE4" w:rsidP="00D22DE4">
            <w:pPr>
              <w:pStyle w:val="NormalWeb"/>
            </w:pPr>
            <w:r>
              <w:t xml:space="preserve">Answer is acceptable but does not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communicates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and/or demonstrates accurate reasoning and understanding of the problem. </w:t>
            </w:r>
          </w:p>
          <w:p w:rsidR="000B577C" w:rsidRDefault="000B577C"/>
        </w:tc>
        <w:tc>
          <w:tcPr>
            <w:tcW w:w="1771" w:type="dxa"/>
          </w:tcPr>
          <w:p w:rsidR="000B577C" w:rsidRDefault="00D22DE4">
            <w:r>
              <w:t>Answer shows partial reasoning towards the correct answer.  Student communicates and demonstrates incomplete and/or inaccurate understanding of the problem</w:t>
            </w:r>
          </w:p>
        </w:tc>
        <w:tc>
          <w:tcPr>
            <w:tcW w:w="1772" w:type="dxa"/>
          </w:tcPr>
          <w:p w:rsidR="000B577C" w:rsidRDefault="000C177B" w:rsidP="000C177B">
            <w:r>
              <w:t xml:space="preserve">Answer is not correct.  Student communicates and demonstrates inaccurate reasoning or understanding. </w:t>
            </w:r>
          </w:p>
        </w:tc>
      </w:tr>
    </w:tbl>
    <w:p w:rsidR="000B577C" w:rsidRDefault="000B577C"/>
    <w:sectPr w:rsidR="000B577C" w:rsidSect="00D13F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7C"/>
    <w:rsid w:val="000B577C"/>
    <w:rsid w:val="000C177B"/>
    <w:rsid w:val="00D13FB3"/>
    <w:rsid w:val="00D2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B0C2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2D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2D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1163</Characters>
  <Application>Microsoft Macintosh Word</Application>
  <DocSecurity>0</DocSecurity>
  <Lines>9</Lines>
  <Paragraphs>2</Paragraphs>
  <ScaleCrop>false</ScaleCrop>
  <Company>Arroyo Valley High School CORE Academy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Gallardo</dc:creator>
  <cp:keywords/>
  <dc:description/>
  <cp:lastModifiedBy>Laura Gallardo</cp:lastModifiedBy>
  <cp:revision>1</cp:revision>
  <dcterms:created xsi:type="dcterms:W3CDTF">2015-09-06T04:43:00Z</dcterms:created>
  <dcterms:modified xsi:type="dcterms:W3CDTF">2015-09-06T05:10:00Z</dcterms:modified>
</cp:coreProperties>
</file>